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7" w:rsidRPr="00A90637" w:rsidRDefault="00A90637" w:rsidP="00A90637">
      <w:pPr>
        <w:widowControl/>
        <w:wordWrap/>
        <w:autoSpaceDE/>
        <w:autoSpaceDN/>
        <w:spacing w:before="150" w:after="150" w:line="240" w:lineRule="auto"/>
        <w:outlineLvl w:val="2"/>
        <w:rPr>
          <w:rFonts w:ascii="Verdana" w:eastAsia="Gulim" w:hAnsi="Verdana" w:cs="Helvetica"/>
          <w:b/>
          <w:bCs/>
          <w:color w:val="000000"/>
          <w:kern w:val="0"/>
          <w:sz w:val="54"/>
          <w:szCs w:val="54"/>
          <w:lang w:eastAsia="zh-CN"/>
        </w:rPr>
      </w:pPr>
      <w:r w:rsidRPr="00A90637">
        <w:rPr>
          <w:rFonts w:ascii="宋体" w:eastAsia="宋体" w:hAnsi="宋体" w:cs="宋体"/>
          <w:b/>
          <w:bCs/>
          <w:color w:val="000000"/>
          <w:kern w:val="0"/>
          <w:sz w:val="54"/>
          <w:szCs w:val="54"/>
          <w:lang w:eastAsia="zh-CN"/>
        </w:rPr>
        <w:t>复</w:t>
      </w:r>
      <w:r w:rsidRPr="00A90637">
        <w:rPr>
          <w:rFonts w:ascii="Malgun Gothic" w:eastAsia="Malgun Gothic" w:hAnsi="Malgun Gothic" w:cs="Malgun Gothic"/>
          <w:b/>
          <w:bCs/>
          <w:color w:val="000000"/>
          <w:kern w:val="0"/>
          <w:sz w:val="54"/>
          <w:szCs w:val="54"/>
          <w:lang w:eastAsia="zh-CN"/>
        </w:rPr>
        <w:t>旦</w:t>
      </w:r>
      <w:r w:rsidRPr="00A90637">
        <w:rPr>
          <w:rFonts w:ascii="宋体" w:eastAsia="宋体" w:hAnsi="宋体" w:cs="宋体"/>
          <w:b/>
          <w:bCs/>
          <w:color w:val="000000"/>
          <w:kern w:val="0"/>
          <w:sz w:val="54"/>
          <w:szCs w:val="54"/>
          <w:lang w:eastAsia="zh-CN"/>
        </w:rPr>
        <w:t>课题组发现</w:t>
      </w:r>
      <w:proofErr w:type="gramStart"/>
      <w:r w:rsidRPr="00A90637">
        <w:rPr>
          <w:rFonts w:ascii="Malgun Gothic" w:eastAsia="Malgun Gothic" w:hAnsi="Malgun Gothic" w:cs="Malgun Gothic"/>
          <w:b/>
          <w:bCs/>
          <w:color w:val="000000"/>
          <w:kern w:val="0"/>
          <w:sz w:val="54"/>
          <w:szCs w:val="54"/>
          <w:lang w:eastAsia="zh-CN"/>
        </w:rPr>
        <w:t>基于外尔</w:t>
      </w:r>
      <w:r w:rsidRPr="00A90637">
        <w:rPr>
          <w:rFonts w:ascii="宋体" w:eastAsia="宋体" w:hAnsi="宋体" w:cs="宋体"/>
          <w:b/>
          <w:bCs/>
          <w:color w:val="000000"/>
          <w:kern w:val="0"/>
          <w:sz w:val="54"/>
          <w:szCs w:val="54"/>
          <w:lang w:eastAsia="zh-CN"/>
        </w:rPr>
        <w:t>轨</w:t>
      </w:r>
      <w:r w:rsidRPr="00A90637">
        <w:rPr>
          <w:rFonts w:ascii="Malgun Gothic" w:eastAsia="Malgun Gothic" w:hAnsi="Malgun Gothic" w:cs="Malgun Gothic"/>
          <w:b/>
          <w:bCs/>
          <w:color w:val="000000"/>
          <w:kern w:val="0"/>
          <w:sz w:val="54"/>
          <w:szCs w:val="54"/>
          <w:lang w:eastAsia="zh-CN"/>
        </w:rPr>
        <w:t>道</w:t>
      </w:r>
      <w:proofErr w:type="gramEnd"/>
      <w:r w:rsidRPr="00A90637">
        <w:rPr>
          <w:rFonts w:ascii="Malgun Gothic" w:eastAsia="Malgun Gothic" w:hAnsi="Malgun Gothic" w:cs="Malgun Gothic"/>
          <w:b/>
          <w:bCs/>
          <w:color w:val="000000"/>
          <w:kern w:val="0"/>
          <w:sz w:val="54"/>
          <w:szCs w:val="54"/>
          <w:lang w:eastAsia="zh-CN"/>
        </w:rPr>
        <w:t>的三</w:t>
      </w:r>
      <w:r w:rsidRPr="00A90637">
        <w:rPr>
          <w:rFonts w:ascii="宋体" w:eastAsia="宋体" w:hAnsi="宋体" w:cs="宋体"/>
          <w:b/>
          <w:bCs/>
          <w:color w:val="000000"/>
          <w:kern w:val="0"/>
          <w:sz w:val="54"/>
          <w:szCs w:val="54"/>
          <w:lang w:eastAsia="zh-CN"/>
        </w:rPr>
        <w:t>维</w:t>
      </w:r>
      <w:r w:rsidRPr="00A90637">
        <w:rPr>
          <w:rFonts w:ascii="Malgun Gothic" w:eastAsia="Malgun Gothic" w:hAnsi="Malgun Gothic" w:cs="Malgun Gothic"/>
          <w:b/>
          <w:bCs/>
          <w:color w:val="000000"/>
          <w:kern w:val="0"/>
          <w:sz w:val="54"/>
          <w:szCs w:val="54"/>
          <w:lang w:eastAsia="zh-CN"/>
        </w:rPr>
        <w:t>量子霍尔效</w:t>
      </w:r>
      <w:r w:rsidRPr="00A90637">
        <w:rPr>
          <w:rFonts w:ascii="宋体" w:eastAsia="宋体" w:hAnsi="宋体" w:cs="宋体"/>
          <w:b/>
          <w:bCs/>
          <w:color w:val="000000"/>
          <w:kern w:val="0"/>
          <w:sz w:val="54"/>
          <w:szCs w:val="54"/>
          <w:lang w:eastAsia="zh-CN"/>
        </w:rPr>
        <w:t>应</w:t>
      </w:r>
    </w:p>
    <w:p w:rsidR="00A90637" w:rsidRPr="00A90637" w:rsidRDefault="00A90637" w:rsidP="00A90637">
      <w:pPr>
        <w:widowControl/>
        <w:wordWrap/>
        <w:autoSpaceDE/>
        <w:autoSpaceDN/>
        <w:spacing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666666"/>
          <w:kern w:val="0"/>
          <w:sz w:val="21"/>
          <w:szCs w:val="21"/>
          <w:lang w:eastAsia="zh-CN"/>
        </w:rPr>
        <w:t>2018-12-18 12:48:00</w:t>
      </w:r>
      <w:r w:rsidRPr="00A90637">
        <w:rPr>
          <w:rFonts w:ascii="宋体" w:eastAsia="宋体" w:hAnsi="宋体" w:cs="宋体" w:hint="eastAsia"/>
          <w:color w:val="666666"/>
          <w:kern w:val="0"/>
          <w:sz w:val="21"/>
          <w:szCs w:val="21"/>
          <w:lang w:eastAsia="zh-CN"/>
        </w:rPr>
        <w:t>来</w:t>
      </w:r>
      <w:r w:rsidRPr="00A90637">
        <w:rPr>
          <w:rFonts w:ascii="Gulim" w:eastAsia="Gulim" w:hAnsi="Gulim" w:cs="Gulim" w:hint="eastAsia"/>
          <w:color w:val="666666"/>
          <w:kern w:val="0"/>
          <w:sz w:val="21"/>
          <w:szCs w:val="21"/>
          <w:lang w:eastAsia="zh-CN"/>
        </w:rPr>
        <w:t>源：</w:t>
      </w:r>
      <w:proofErr w:type="gramStart"/>
      <w:r w:rsidRPr="00A90637">
        <w:rPr>
          <w:rFonts w:ascii="Gulim" w:eastAsia="Gulim" w:hAnsi="Gulim" w:cs="Gulim" w:hint="eastAsia"/>
          <w:color w:val="666666"/>
          <w:kern w:val="0"/>
          <w:sz w:val="21"/>
          <w:szCs w:val="21"/>
          <w:lang w:eastAsia="zh-CN"/>
        </w:rPr>
        <w:t>央广</w:t>
      </w:r>
      <w:r w:rsidRPr="00A90637">
        <w:rPr>
          <w:rFonts w:ascii="宋体" w:eastAsia="宋体" w:hAnsi="宋体" w:cs="宋体" w:hint="eastAsia"/>
          <w:color w:val="666666"/>
          <w:kern w:val="0"/>
          <w:sz w:val="21"/>
          <w:szCs w:val="21"/>
          <w:lang w:eastAsia="zh-CN"/>
        </w:rPr>
        <w:t>网</w:t>
      </w:r>
      <w:proofErr w:type="gramEnd"/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 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proofErr w:type="gramStart"/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央广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上</w:t>
      </w:r>
      <w:proofErr w:type="gramEnd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海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12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月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18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日消息（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者傅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闻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捷）近日，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旦大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物理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系修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发贤课题组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在量子霍</w:t>
      </w:r>
      <w:proofErr w:type="gramStart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领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域</w:t>
      </w:r>
      <w:proofErr w:type="gramEnd"/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重大突破，在拓扑半金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属砷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米片中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观测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到了</w:t>
      </w:r>
      <w:proofErr w:type="gramStart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由外尔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道</w:t>
      </w:r>
      <w:proofErr w:type="gramEnd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形成的新型三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的直接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据，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迈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出了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从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关键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一步。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北京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时间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今天零点，相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关研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究成果以《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中基于外尔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道的量子霍尔效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》（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“Quantum Hall effect based on </w:t>
      </w:r>
      <w:proofErr w:type="spellStart"/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Weyl</w:t>
      </w:r>
      <w:proofErr w:type="spellEnd"/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 orbits in Cd3As2”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为题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线发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表于《自然》（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Nature, DOI: 10.1038/s41586-018-0798-3.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）。修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讯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作者，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旦大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物理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系博士生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张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成，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旦校友、康奈尔大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博士后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张亿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旦大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物理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系博士生袁翔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共同第一作者。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据悉，量子霍尔效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是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20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以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凝聚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物理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领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域最重要的科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学发现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之一，迄今已有四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个诺贝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奖与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其直接相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。早在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130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多年前，美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国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物理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家霍尔就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对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导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体加上垂直于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流方向的磁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迹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将发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生偏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导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体的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向方向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产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生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电压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,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这个电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象就是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。如果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将电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子限制在二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平面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内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，在强大的磁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作用下，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可以在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导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体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边缘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做一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得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讲规则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”“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守秩序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。以往的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明，量子霍尔效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只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会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在二</w:t>
      </w:r>
      <w:proofErr w:type="gramStart"/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或者</w:t>
      </w:r>
      <w:proofErr w:type="gramEnd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准二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体系中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生。那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么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，在立体空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中呢？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2016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年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10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月，修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及其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团队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第一次用高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量的三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米片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观测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时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候，就像目睹汽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车飞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到空中那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惊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又喜。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很快，他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发现发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表在了《自然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·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讯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》上。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随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后，在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品制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备过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程中借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了修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发贤团队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前期已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表的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经验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，日本和美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国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也有科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学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家在同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的体系中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观测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一效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遗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憾的是，基于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当时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实验结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果，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实际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机制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并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不明确。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课题组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提出了他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的猜想：一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可能的方式是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从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上表面到下表面的体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穿越，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子做了垂直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；另一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可能是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子在上下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两个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表面，即在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两个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体系中，分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别独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立形成了量子霍尔效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课题组决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定，打破砂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锅问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到底。但面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对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千分之一根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头发丝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大小的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材料，快如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闪电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速度，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这实验该怎么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做？起初，他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也不知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如何下手。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把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‘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房子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’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放歪了！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材料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虽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小，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感却可以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从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日常生活而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</w:t>
      </w:r>
      <w:proofErr w:type="gramStart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发贤课题组</w:t>
      </w:r>
      <w:proofErr w:type="gramEnd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想了一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个办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法，他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们创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新性地利用楔形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可控的厚度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化。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屋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顶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被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倾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斜了，房子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内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部上下表面的距离就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会发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生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化。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proofErr w:type="gramStart"/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划</w:t>
      </w:r>
      <w:proofErr w:type="gramEnd"/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出一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倒的梯形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过测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量量子霍尔平台出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，可以用公式推算出量子霍尔台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阶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实验发现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子在其中的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道能量直接受到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品厚度的影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响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明，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随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品厚度的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运动时间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也在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。所以，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子在做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与样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品厚度相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，其隧穿行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被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明了。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子在上表面走一段四分之一圈，穿越到下表面，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完成另外一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四分之一圈后，再穿越回上表面，形成半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个闭环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隧穿行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也是无耗散的，所以可以保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证电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子在整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回旋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lastRenderedPageBreak/>
        <w:t>运动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中仍然是量子化的。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，整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道就是三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外尔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轨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道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，是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镉纳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米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结构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中量子霍尔效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源。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至此，三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维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量子霍尔效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秘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终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于被揭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开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了。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对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于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次成果的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诞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生，修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发贤觉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得，在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究方面，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才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刚刚开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始。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“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这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是一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个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作品，我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们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第一次提出了新的机制，也得到了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认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可。但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有可以深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挖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还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有更具体的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东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西，我想得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继续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细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做好。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”</w:t>
      </w:r>
    </w:p>
    <w:p w:rsidR="00A90637" w:rsidRPr="00A90637" w:rsidRDefault="00A90637" w:rsidP="00A90637">
      <w:pPr>
        <w:widowControl/>
        <w:wordWrap/>
        <w:autoSpaceDE/>
        <w:autoSpaceDN/>
        <w:spacing w:after="150" w:line="300" w:lineRule="atLeast"/>
        <w:jc w:val="left"/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</w:pP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 xml:space="preserve">　　修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发贤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表示，通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过该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成果，可以深入了解了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的物理特性。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为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今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后的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进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一步科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探索提供一定的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实验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基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础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。在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用方面，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砷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化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镉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具有非常高的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迁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移率，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子的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传输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和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响应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很快，可以在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红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外探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测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、</w:t>
      </w:r>
      <w:r w:rsidRPr="00A90637">
        <w:rPr>
          <w:rFonts w:ascii="宋体" w:eastAsia="宋体" w:hAnsi="宋体" w:cs="宋体" w:hint="eastAsia"/>
          <w:color w:val="333333"/>
          <w:kern w:val="0"/>
          <w:sz w:val="21"/>
          <w:szCs w:val="21"/>
          <w:lang w:eastAsia="zh-CN"/>
        </w:rPr>
        <w:t>电</w:t>
      </w:r>
      <w:r w:rsidRPr="00A90637">
        <w:rPr>
          <w:rFonts w:ascii="Gulim" w:eastAsia="Gulim" w:hAnsi="Gulim" w:cs="Gulim" w:hint="eastAsia"/>
          <w:color w:val="333333"/>
          <w:kern w:val="0"/>
          <w:sz w:val="21"/>
          <w:szCs w:val="21"/>
          <w:lang w:eastAsia="zh-CN"/>
        </w:rPr>
        <w:t>子自旋方面做一些原型器件</w:t>
      </w:r>
      <w:r w:rsidRPr="00A90637">
        <w:rPr>
          <w:rFonts w:ascii="Helvetica" w:eastAsia="Gulim" w:hAnsi="Helvetica" w:cs="Helvetica"/>
          <w:color w:val="333333"/>
          <w:kern w:val="0"/>
          <w:sz w:val="21"/>
          <w:szCs w:val="21"/>
          <w:lang w:eastAsia="zh-CN"/>
        </w:rPr>
        <w:t>。</w:t>
      </w:r>
    </w:p>
    <w:p w:rsidR="00743BB3" w:rsidRPr="00A90637" w:rsidRDefault="00743BB3">
      <w:pPr>
        <w:rPr>
          <w:lang w:eastAsia="zh-CN"/>
        </w:rPr>
      </w:pPr>
      <w:bookmarkStart w:id="0" w:name="_GoBack"/>
      <w:bookmarkEnd w:id="0"/>
    </w:p>
    <w:sectPr w:rsidR="00743BB3" w:rsidRPr="00A9063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7"/>
    <w:rsid w:val="00743BB3"/>
    <w:rsid w:val="00A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37"/>
    <w:pPr>
      <w:widowControl/>
      <w:wordWrap/>
      <w:autoSpaceDE/>
      <w:autoSpaceDN/>
      <w:spacing w:after="150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37"/>
    <w:pPr>
      <w:widowControl/>
      <w:wordWrap/>
      <w:autoSpaceDE/>
      <w:autoSpaceDN/>
      <w:spacing w:after="150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CDCDC"/>
                        <w:right w:val="none" w:sz="0" w:space="0" w:color="auto"/>
                      </w:divBdr>
                      <w:divsChild>
                        <w:div w:id="6205778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CDCDC"/>
                            <w:right w:val="none" w:sz="0" w:space="0" w:color="auto"/>
                          </w:divBdr>
                          <w:divsChild>
                            <w:div w:id="8830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2018-12-25T04:53:00Z</dcterms:created>
  <dcterms:modified xsi:type="dcterms:W3CDTF">2018-12-25T04:54:00Z</dcterms:modified>
</cp:coreProperties>
</file>